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网络公开信息表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3061"/>
        <w:gridCol w:w="1789"/>
        <w:gridCol w:w="2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bookmarkStart w:id="0" w:name="_GoBack"/>
            <w:r>
              <w:rPr>
                <w:rFonts w:hint="eastAsia" w:ascii="仿宋_GB2312" w:eastAsia="仿宋_GB2312"/>
                <w:sz w:val="22"/>
                <w:szCs w:val="22"/>
              </w:rPr>
              <w:t>陕西北元化工集团股份有限公司热电分公司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</w:trPr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建设单位地址</w:t>
            </w:r>
          </w:p>
        </w:tc>
        <w:tc>
          <w:tcPr>
            <w:tcW w:w="3061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陕西省神木县锦界工业园区</w:t>
            </w:r>
          </w:p>
        </w:tc>
        <w:tc>
          <w:tcPr>
            <w:tcW w:w="1789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用人单位联系人</w:t>
            </w:r>
          </w:p>
        </w:tc>
        <w:tc>
          <w:tcPr>
            <w:tcW w:w="2264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纪楠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马志鲜、李鹏、崔晓晓、刘新宇、刘洋、李朋勃、刘艳、王金鑫、聂磊、张丽雪、谭林子、郝伯昭、王刚、陈艳红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现场调查人员</w:t>
            </w:r>
          </w:p>
        </w:tc>
        <w:tc>
          <w:tcPr>
            <w:tcW w:w="3061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马志鲜、刘新宇</w:t>
            </w:r>
          </w:p>
        </w:tc>
        <w:tc>
          <w:tcPr>
            <w:tcW w:w="1789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现场调查时间</w:t>
            </w:r>
          </w:p>
        </w:tc>
        <w:tc>
          <w:tcPr>
            <w:tcW w:w="2264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2</w:t>
            </w:r>
            <w:r>
              <w:rPr>
                <w:rFonts w:ascii="仿宋_GB2312" w:eastAsia="仿宋_GB2312"/>
                <w:sz w:val="22"/>
                <w:szCs w:val="22"/>
              </w:rPr>
              <w:t>023.6.10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现场检测人员</w:t>
            </w:r>
          </w:p>
        </w:tc>
        <w:tc>
          <w:tcPr>
            <w:tcW w:w="3061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马志鲜、李鹏、崔晓晓、刘新宇、刘洋、李朋勃</w:t>
            </w:r>
          </w:p>
        </w:tc>
        <w:tc>
          <w:tcPr>
            <w:tcW w:w="1789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现场检测时间</w:t>
            </w:r>
          </w:p>
        </w:tc>
        <w:tc>
          <w:tcPr>
            <w:tcW w:w="2264" w:type="dxa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2</w:t>
            </w:r>
            <w:r>
              <w:rPr>
                <w:rFonts w:ascii="仿宋_GB2312" w:eastAsia="仿宋_GB2312"/>
                <w:sz w:val="22"/>
                <w:szCs w:val="22"/>
              </w:rPr>
              <w:t>023</w:t>
            </w:r>
            <w:r>
              <w:rPr>
                <w:rFonts w:hint="eastAsia" w:ascii="仿宋_GB2312" w:eastAsia="仿宋_GB2312"/>
                <w:sz w:val="22"/>
                <w:szCs w:val="22"/>
              </w:rPr>
              <w:t>年</w:t>
            </w:r>
            <w:r>
              <w:rPr>
                <w:rFonts w:ascii="仿宋_GB2312" w:eastAsia="仿宋_GB2312"/>
                <w:sz w:val="22"/>
                <w:szCs w:val="22"/>
              </w:rPr>
              <w:t>6</w:t>
            </w:r>
            <w:r>
              <w:rPr>
                <w:rFonts w:hint="eastAsia" w:ascii="仿宋_GB2312" w:eastAsia="仿宋_GB2312"/>
                <w:sz w:val="22"/>
                <w:szCs w:val="22"/>
              </w:rPr>
              <w:t>月</w:t>
            </w:r>
            <w:r>
              <w:rPr>
                <w:rFonts w:ascii="仿宋_GB2312" w:eastAsia="仿宋_GB2312"/>
                <w:sz w:val="22"/>
                <w:szCs w:val="22"/>
              </w:rPr>
              <w:t>12~14</w:t>
            </w:r>
            <w:r>
              <w:rPr>
                <w:rFonts w:hint="eastAsia" w:ascii="仿宋_GB2312" w:eastAsia="仿宋_GB2312"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张铁城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4" w:hRule="atLeast"/>
        </w:trPr>
        <w:tc>
          <w:tcPr>
            <w:tcW w:w="1182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4305300" cy="2712085"/>
                  <wp:effectExtent l="0" t="0" r="0" b="0"/>
                  <wp:docPr id="138322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273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71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仿宋_GB2312" w:eastAsia="仿宋_GB2312"/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2148840" cy="2819400"/>
                  <wp:effectExtent l="0" t="0" r="3810" b="0"/>
                  <wp:docPr id="6191659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1659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34" cy="281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drawing>
                <wp:inline distT="0" distB="0" distL="0" distR="0">
                  <wp:extent cx="2087880" cy="2811780"/>
                  <wp:effectExtent l="0" t="0" r="7620" b="7620"/>
                  <wp:docPr id="8884479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479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1OTFmNTg4YTBiY2MwOGE2MjU4NDFhM2I4YjkwN2IifQ=="/>
  </w:docVars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643B"/>
    <w:rsid w:val="00200D91"/>
    <w:rsid w:val="00212A3B"/>
    <w:rsid w:val="0021674F"/>
    <w:rsid w:val="00220D9D"/>
    <w:rsid w:val="00260903"/>
    <w:rsid w:val="002630C2"/>
    <w:rsid w:val="003040D7"/>
    <w:rsid w:val="00342629"/>
    <w:rsid w:val="0035309D"/>
    <w:rsid w:val="003A6741"/>
    <w:rsid w:val="003E0A2B"/>
    <w:rsid w:val="00441739"/>
    <w:rsid w:val="005503A9"/>
    <w:rsid w:val="00562752"/>
    <w:rsid w:val="005F212F"/>
    <w:rsid w:val="00623CB5"/>
    <w:rsid w:val="00627353"/>
    <w:rsid w:val="00650DF4"/>
    <w:rsid w:val="00692C40"/>
    <w:rsid w:val="00722010"/>
    <w:rsid w:val="007B7D9F"/>
    <w:rsid w:val="00835FF1"/>
    <w:rsid w:val="00871CE3"/>
    <w:rsid w:val="008E4621"/>
    <w:rsid w:val="0099393A"/>
    <w:rsid w:val="009B4287"/>
    <w:rsid w:val="009C588B"/>
    <w:rsid w:val="00A1771C"/>
    <w:rsid w:val="00A4356F"/>
    <w:rsid w:val="00A97420"/>
    <w:rsid w:val="00AE14AE"/>
    <w:rsid w:val="00B832AA"/>
    <w:rsid w:val="00B961AF"/>
    <w:rsid w:val="00BB75E2"/>
    <w:rsid w:val="00C23273"/>
    <w:rsid w:val="00CB17BB"/>
    <w:rsid w:val="00D0684A"/>
    <w:rsid w:val="00D317E4"/>
    <w:rsid w:val="00DA08A7"/>
    <w:rsid w:val="00DE6DBD"/>
    <w:rsid w:val="00E54524"/>
    <w:rsid w:val="00E75A02"/>
    <w:rsid w:val="00EA5D82"/>
    <w:rsid w:val="00EB2AFC"/>
    <w:rsid w:val="00FD57E0"/>
    <w:rsid w:val="1A2A5E20"/>
    <w:rsid w:val="6459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210</Words>
  <Characters>225</Characters>
  <Lines>1</Lines>
  <Paragraphs>1</Paragraphs>
  <TotalTime>7</TotalTime>
  <ScaleCrop>false</ScaleCrop>
  <LinksUpToDate>false</LinksUpToDate>
  <CharactersWithSpaces>226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2021-07-22T04:02:00Z</dcterms:created>
  <dc:creator>志鲜 马</dc:creator>
  <cp:lastModifiedBy>Z</cp:lastModifiedBy>
  <dcterms:modified xsi:type="dcterms:W3CDTF">2023-08-31T01:12:38Z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38C160690EF343AF8D3555D35857260F_12</vt:lpwstr>
  </property>
</Properties>
</file>